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3D" w:rsidRDefault="00EB3A3D" w:rsidP="00EB3A3D">
      <w:pPr>
        <w:jc w:val="right"/>
        <w:rPr>
          <w:b/>
          <w:sz w:val="22"/>
          <w:szCs w:val="22"/>
        </w:rPr>
      </w:pP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От 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1</w:t>
      </w: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марта</w:t>
      </w: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 20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21</w:t>
      </w: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г.</w:t>
      </w:r>
    </w:p>
    <w:p w:rsidR="00EB3A3D" w:rsidRDefault="00EB3A3D" w:rsidP="00EB3A3D">
      <w:pPr>
        <w:tabs>
          <w:tab w:val="left" w:pos="3375"/>
        </w:tabs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ПРАЙС-ЛИСТ</w:t>
      </w:r>
    </w:p>
    <w:p w:rsidR="00EB3A3D" w:rsidRDefault="00EB3A3D" w:rsidP="00EB3A3D">
      <w:pPr>
        <w:tabs>
          <w:tab w:val="left" w:pos="3375"/>
        </w:tabs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на фильтрационные автоматические установки умягчения воды </w:t>
      </w:r>
    </w:p>
    <w:p w:rsidR="00EB3A3D" w:rsidRDefault="00EB3A3D" w:rsidP="00EB3A3D">
      <w:pPr>
        <w:tabs>
          <w:tab w:val="left" w:pos="3375"/>
        </w:tabs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«РосАква-Ф»</w:t>
      </w:r>
    </w:p>
    <w:tbl>
      <w:tblPr>
        <w:tblpPr w:leftFromText="180" w:rightFromText="180" w:vertAnchor="text" w:horzAnchor="page" w:tblpX="3181" w:tblpY="1052"/>
        <w:tblW w:w="8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1410"/>
        <w:gridCol w:w="1770"/>
        <w:gridCol w:w="1452"/>
        <w:gridCol w:w="1369"/>
      </w:tblGrid>
      <w:tr w:rsidR="00EB3A3D" w:rsidRPr="006F1292" w:rsidTr="00EB3A3D"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b/>
                <w:sz w:val="22"/>
                <w:szCs w:val="22"/>
              </w:rPr>
            </w:pPr>
            <w:r w:rsidRPr="006F1292">
              <w:rPr>
                <w:b/>
                <w:sz w:val="22"/>
                <w:szCs w:val="22"/>
              </w:rPr>
              <w:t>МОДЕЛЬ,</w:t>
            </w:r>
          </w:p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b/>
                <w:sz w:val="22"/>
                <w:szCs w:val="22"/>
              </w:rPr>
            </w:pPr>
            <w:r w:rsidRPr="006F1292">
              <w:rPr>
                <w:b/>
                <w:sz w:val="22"/>
                <w:szCs w:val="22"/>
              </w:rPr>
              <w:t>расход –м</w:t>
            </w:r>
            <w:r w:rsidRPr="006F1292">
              <w:rPr>
                <w:b/>
                <w:sz w:val="22"/>
                <w:szCs w:val="22"/>
                <w:vertAlign w:val="superscript"/>
              </w:rPr>
              <w:t>3</w:t>
            </w:r>
            <w:r w:rsidRPr="006F1292">
              <w:rPr>
                <w:b/>
                <w:sz w:val="22"/>
                <w:szCs w:val="22"/>
              </w:rPr>
              <w:t>/час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b/>
                <w:sz w:val="22"/>
                <w:szCs w:val="22"/>
              </w:rPr>
            </w:pPr>
            <w:r w:rsidRPr="006F1292">
              <w:rPr>
                <w:b/>
                <w:sz w:val="22"/>
                <w:szCs w:val="22"/>
              </w:rPr>
              <w:t>Объём к</w:t>
            </w:r>
            <w:r w:rsidRPr="006F1292">
              <w:rPr>
                <w:b/>
                <w:sz w:val="22"/>
                <w:szCs w:val="22"/>
              </w:rPr>
              <w:t>а</w:t>
            </w:r>
            <w:r w:rsidRPr="006F1292">
              <w:rPr>
                <w:b/>
                <w:sz w:val="22"/>
                <w:szCs w:val="22"/>
              </w:rPr>
              <w:t xml:space="preserve">тионита, </w:t>
            </w:r>
          </w:p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b/>
                <w:sz w:val="22"/>
                <w:szCs w:val="22"/>
              </w:rPr>
            </w:pPr>
            <w:r w:rsidRPr="006F1292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rPr>
                <w:b/>
                <w:sz w:val="22"/>
                <w:szCs w:val="22"/>
                <w:u w:val="single"/>
              </w:rPr>
            </w:pPr>
            <w:r w:rsidRPr="006F1292">
              <w:rPr>
                <w:b/>
                <w:sz w:val="22"/>
                <w:szCs w:val="22"/>
              </w:rPr>
              <w:t xml:space="preserve">Диметр/высота корпуса, </w:t>
            </w:r>
            <w:r w:rsidRPr="006F1292">
              <w:rPr>
                <w:b/>
                <w:sz w:val="22"/>
                <w:szCs w:val="22"/>
                <w:u w:val="single"/>
              </w:rPr>
              <w:t>мм</w:t>
            </w:r>
          </w:p>
          <w:p w:rsidR="00EB3A3D" w:rsidRPr="006F1292" w:rsidRDefault="00EB3A3D" w:rsidP="00EB3A3D">
            <w:pPr>
              <w:tabs>
                <w:tab w:val="left" w:pos="3375"/>
              </w:tabs>
              <w:rPr>
                <w:b/>
                <w:sz w:val="22"/>
                <w:szCs w:val="22"/>
              </w:rPr>
            </w:pPr>
            <w:r w:rsidRPr="006F1292">
              <w:rPr>
                <w:b/>
                <w:sz w:val="22"/>
                <w:szCs w:val="22"/>
              </w:rPr>
              <w:t xml:space="preserve">               дюймы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b/>
                <w:sz w:val="22"/>
                <w:szCs w:val="22"/>
              </w:rPr>
            </w:pPr>
            <w:r w:rsidRPr="006F1292">
              <w:rPr>
                <w:b/>
                <w:sz w:val="22"/>
                <w:szCs w:val="22"/>
              </w:rPr>
              <w:t>Объём р</w:t>
            </w:r>
            <w:r w:rsidRPr="006F1292">
              <w:rPr>
                <w:b/>
                <w:sz w:val="22"/>
                <w:szCs w:val="22"/>
              </w:rPr>
              <w:t>е</w:t>
            </w:r>
            <w:r w:rsidRPr="006F1292">
              <w:rPr>
                <w:b/>
                <w:sz w:val="22"/>
                <w:szCs w:val="22"/>
              </w:rPr>
              <w:t>генерац. воды, л.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b/>
                <w:sz w:val="22"/>
                <w:szCs w:val="22"/>
              </w:rPr>
            </w:pPr>
            <w:r w:rsidRPr="006F1292">
              <w:rPr>
                <w:b/>
                <w:sz w:val="22"/>
                <w:szCs w:val="22"/>
              </w:rPr>
              <w:t>ЦЕНА</w:t>
            </w:r>
          </w:p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b/>
                <w:sz w:val="22"/>
                <w:szCs w:val="22"/>
              </w:rPr>
            </w:pPr>
            <w:r w:rsidRPr="006F1292">
              <w:rPr>
                <w:b/>
                <w:sz w:val="22"/>
                <w:szCs w:val="22"/>
              </w:rPr>
              <w:t xml:space="preserve"> в рублях с НДС</w:t>
            </w:r>
            <w:r>
              <w:rPr>
                <w:b/>
                <w:sz w:val="22"/>
                <w:szCs w:val="22"/>
              </w:rPr>
              <w:t xml:space="preserve">, от </w:t>
            </w:r>
          </w:p>
        </w:tc>
      </w:tr>
      <w:tr w:rsidR="00EB3A3D" w:rsidRPr="006F1292" w:rsidTr="00EB3A3D">
        <w:trPr>
          <w:trHeight w:val="569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A3D" w:rsidRPr="004F67D3" w:rsidRDefault="00EB3A3D" w:rsidP="00EB3A3D">
            <w:pPr>
              <w:tabs>
                <w:tab w:val="left" w:pos="3375"/>
              </w:tabs>
              <w:rPr>
                <w:rFonts w:ascii="AR ESSENCE" w:hAnsi="AR ESSENCE"/>
                <w:b/>
                <w:sz w:val="20"/>
                <w:szCs w:val="20"/>
              </w:rPr>
            </w:pPr>
            <w:r w:rsidRPr="004F67D3">
              <w:rPr>
                <w:rFonts w:ascii="AR ESSENCE" w:hAnsi="AR ESSENCE"/>
                <w:sz w:val="20"/>
                <w:szCs w:val="20"/>
              </w:rPr>
              <w:t xml:space="preserve">1. </w:t>
            </w:r>
            <w:r w:rsidRPr="004F67D3">
              <w:rPr>
                <w:rFonts w:ascii="Bookman Old Style" w:hAnsi="Bookman Old Style"/>
                <w:sz w:val="20"/>
                <w:szCs w:val="20"/>
              </w:rPr>
              <w:t>РосАква-Ф</w:t>
            </w:r>
            <w:r w:rsidRPr="004F67D3">
              <w:rPr>
                <w:rFonts w:ascii="AR ESSENCE" w:hAnsi="AR ESSENCE"/>
                <w:b/>
                <w:sz w:val="20"/>
                <w:szCs w:val="20"/>
              </w:rPr>
              <w:t xml:space="preserve"> -</w:t>
            </w:r>
            <w:r w:rsidRPr="004F67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F67D3">
              <w:rPr>
                <w:rFonts w:ascii="AR ESSENCE" w:hAnsi="AR ESSENCE"/>
                <w:b/>
                <w:sz w:val="20"/>
                <w:szCs w:val="20"/>
              </w:rPr>
              <w:t>0,6</w:t>
            </w:r>
            <w:r w:rsidRPr="004F67D3">
              <w:rPr>
                <w:rFonts w:ascii="AR ESSENCE" w:hAnsi="AR ESSENCE"/>
                <w:sz w:val="20"/>
                <w:szCs w:val="20"/>
              </w:rPr>
              <w:t xml:space="preserve">, </w:t>
            </w:r>
            <w:r w:rsidRPr="004F67D3">
              <w:rPr>
                <w:sz w:val="20"/>
                <w:szCs w:val="20"/>
              </w:rPr>
              <w:t>к</w:t>
            </w:r>
            <w:r w:rsidRPr="004F67D3">
              <w:rPr>
                <w:sz w:val="20"/>
                <w:szCs w:val="20"/>
              </w:rPr>
              <w:t>а</w:t>
            </w:r>
            <w:r w:rsidRPr="004F67D3">
              <w:rPr>
                <w:sz w:val="20"/>
                <w:szCs w:val="20"/>
              </w:rPr>
              <w:t>бинет</w:t>
            </w:r>
            <w:r w:rsidRPr="004F67D3">
              <w:rPr>
                <w:rFonts w:ascii="AR ESSENCE" w:hAnsi="AR ESSENCE"/>
                <w:sz w:val="20"/>
                <w:szCs w:val="20"/>
              </w:rPr>
              <w:t xml:space="preserve">. 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20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  <w:u w:val="single"/>
              </w:rPr>
            </w:pPr>
            <w:r w:rsidRPr="006F1292">
              <w:rPr>
                <w:rFonts w:ascii="AR ESSENCE" w:hAnsi="AR ESSENCE"/>
                <w:sz w:val="22"/>
                <w:szCs w:val="22"/>
                <w:u w:val="single"/>
              </w:rPr>
              <w:t>259/1100</w:t>
            </w:r>
          </w:p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10-35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125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42</w:t>
            </w:r>
            <w:r w:rsidRPr="006F1292">
              <w:rPr>
                <w:rFonts w:ascii="AR ESSENCE" w:hAnsi="AR ESSENCE"/>
                <w:b/>
                <w:sz w:val="22"/>
                <w:szCs w:val="22"/>
              </w:rPr>
              <w:t xml:space="preserve"> 500</w:t>
            </w:r>
          </w:p>
        </w:tc>
      </w:tr>
      <w:tr w:rsidR="00EB3A3D" w:rsidRPr="006F1292" w:rsidTr="00EB3A3D">
        <w:trPr>
          <w:trHeight w:val="54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4F67D3" w:rsidRDefault="00EB3A3D" w:rsidP="00EB3A3D">
            <w:pPr>
              <w:tabs>
                <w:tab w:val="left" w:pos="3375"/>
              </w:tabs>
              <w:rPr>
                <w:rFonts w:ascii="AR ESSENCE" w:hAnsi="AR ESSENCE"/>
                <w:sz w:val="20"/>
                <w:szCs w:val="20"/>
              </w:rPr>
            </w:pPr>
          </w:p>
          <w:p w:rsidR="00EB3A3D" w:rsidRPr="004F67D3" w:rsidRDefault="00EB3A3D" w:rsidP="00EB3A3D">
            <w:pPr>
              <w:tabs>
                <w:tab w:val="left" w:pos="3375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F67D3">
              <w:rPr>
                <w:rFonts w:ascii="AR ESSENCE" w:hAnsi="AR ESSENCE"/>
                <w:sz w:val="20"/>
                <w:szCs w:val="20"/>
              </w:rPr>
              <w:t xml:space="preserve">2. </w:t>
            </w:r>
            <w:r w:rsidRPr="004F67D3">
              <w:rPr>
                <w:rFonts w:ascii="Bookman Old Style" w:hAnsi="Bookman Old Style"/>
                <w:sz w:val="20"/>
                <w:szCs w:val="20"/>
              </w:rPr>
              <w:t>РосАква-Ф</w:t>
            </w:r>
            <w:r w:rsidRPr="004F67D3">
              <w:rPr>
                <w:rFonts w:ascii="AR ESSENCE" w:hAnsi="AR ESSENCE"/>
                <w:sz w:val="20"/>
                <w:szCs w:val="20"/>
              </w:rPr>
              <w:t xml:space="preserve"> -</w:t>
            </w:r>
            <w:r w:rsidRPr="004F67D3">
              <w:rPr>
                <w:rFonts w:ascii="AR ESSENCE" w:hAnsi="AR ESSENCE"/>
                <w:b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35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  <w:u w:val="single"/>
              </w:rPr>
            </w:pPr>
            <w:r w:rsidRPr="006F1292">
              <w:rPr>
                <w:rFonts w:ascii="AR ESSENCE" w:hAnsi="AR ESSENCE"/>
                <w:sz w:val="22"/>
                <w:szCs w:val="22"/>
                <w:u w:val="single"/>
              </w:rPr>
              <w:t>259/1382</w:t>
            </w:r>
          </w:p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  <w:u w:val="single"/>
              </w:rPr>
            </w:pPr>
            <w:r w:rsidRPr="006F1292">
              <w:rPr>
                <w:rFonts w:ascii="AR ESSENCE" w:hAnsi="AR ESSENCE"/>
                <w:sz w:val="22"/>
                <w:szCs w:val="22"/>
                <w:u w:val="single"/>
              </w:rPr>
              <w:t>10-54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250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53</w:t>
            </w:r>
            <w:r w:rsidRPr="006F1292">
              <w:rPr>
                <w:rFonts w:ascii="AR ESSENCE" w:hAnsi="AR ESSENCE"/>
                <w:b/>
                <w:sz w:val="22"/>
                <w:szCs w:val="22"/>
              </w:rPr>
              <w:t xml:space="preserve"> 000</w:t>
            </w:r>
          </w:p>
        </w:tc>
      </w:tr>
      <w:tr w:rsidR="00EB3A3D" w:rsidRPr="006F1292" w:rsidTr="00EB3A3D">
        <w:trPr>
          <w:trHeight w:val="54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4F67D3" w:rsidRDefault="00EB3A3D" w:rsidP="00EB3A3D">
            <w:pPr>
              <w:tabs>
                <w:tab w:val="left" w:pos="3375"/>
              </w:tabs>
              <w:rPr>
                <w:rFonts w:ascii="Calibri" w:hAnsi="Calibri"/>
                <w:sz w:val="20"/>
                <w:szCs w:val="20"/>
              </w:rPr>
            </w:pPr>
            <w:r w:rsidRPr="004F67D3">
              <w:rPr>
                <w:rFonts w:ascii="AR ESSENCE" w:hAnsi="AR ESSENCE"/>
                <w:sz w:val="20"/>
                <w:szCs w:val="20"/>
              </w:rPr>
              <w:t>3</w:t>
            </w:r>
            <w:r w:rsidRPr="004F67D3">
              <w:rPr>
                <w:rFonts w:ascii="AR ESSENCE" w:hAnsi="AR ESSENCE"/>
                <w:sz w:val="20"/>
                <w:szCs w:val="20"/>
                <w:lang w:val="en-US"/>
              </w:rPr>
              <w:t xml:space="preserve">. </w:t>
            </w:r>
            <w:r w:rsidRPr="004F67D3">
              <w:rPr>
                <w:rFonts w:ascii="Bookman Old Style" w:hAnsi="Bookman Old Style"/>
                <w:sz w:val="20"/>
                <w:szCs w:val="20"/>
              </w:rPr>
              <w:t>РосАква-Ф</w:t>
            </w:r>
            <w:r w:rsidRPr="004F67D3">
              <w:rPr>
                <w:rFonts w:ascii="AR ESSENCE" w:hAnsi="AR ESSENCE"/>
                <w:sz w:val="20"/>
                <w:szCs w:val="20"/>
              </w:rPr>
              <w:t>-</w:t>
            </w:r>
            <w:r w:rsidRPr="004F67D3">
              <w:rPr>
                <w:rFonts w:ascii="AR ESSENCE" w:hAnsi="AR ESSENCE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50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  <w:u w:val="single"/>
              </w:rPr>
            </w:pPr>
            <w:r w:rsidRPr="006F1292">
              <w:rPr>
                <w:rFonts w:ascii="AR ESSENCE" w:hAnsi="AR ESSENCE"/>
                <w:sz w:val="22"/>
                <w:szCs w:val="22"/>
                <w:u w:val="single"/>
              </w:rPr>
              <w:t>310/1392</w:t>
            </w:r>
          </w:p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12-52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460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59</w:t>
            </w:r>
            <w:r w:rsidRPr="006F1292">
              <w:rPr>
                <w:rFonts w:ascii="AR ESSENCE" w:hAnsi="AR ESSENCE"/>
                <w:b/>
                <w:sz w:val="22"/>
                <w:szCs w:val="22"/>
              </w:rPr>
              <w:t xml:space="preserve"> 000</w:t>
            </w:r>
          </w:p>
        </w:tc>
      </w:tr>
      <w:tr w:rsidR="00EB3A3D" w:rsidRPr="006F1292" w:rsidTr="00EB3A3D">
        <w:trPr>
          <w:trHeight w:val="54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4F67D3" w:rsidRDefault="00EB3A3D" w:rsidP="00EB3A3D">
            <w:pPr>
              <w:tabs>
                <w:tab w:val="left" w:pos="3375"/>
              </w:tabs>
              <w:rPr>
                <w:rFonts w:ascii="AR ESSENCE" w:hAnsi="AR ESSENCE"/>
                <w:sz w:val="20"/>
                <w:szCs w:val="20"/>
              </w:rPr>
            </w:pPr>
            <w:r w:rsidRPr="004F67D3">
              <w:rPr>
                <w:rFonts w:ascii="AR ESSENCE" w:hAnsi="AR ESSENCE"/>
                <w:sz w:val="20"/>
                <w:szCs w:val="20"/>
              </w:rPr>
              <w:t>4</w:t>
            </w:r>
            <w:r w:rsidRPr="004F67D3">
              <w:rPr>
                <w:rFonts w:ascii="AR ESSENCE" w:hAnsi="AR ESSENCE"/>
                <w:sz w:val="20"/>
                <w:szCs w:val="20"/>
                <w:lang w:val="en-US"/>
              </w:rPr>
              <w:t xml:space="preserve">. </w:t>
            </w:r>
            <w:r w:rsidRPr="004F67D3">
              <w:rPr>
                <w:rFonts w:ascii="Bookman Old Style" w:hAnsi="Bookman Old Style"/>
                <w:sz w:val="20"/>
                <w:szCs w:val="20"/>
              </w:rPr>
              <w:t>РосАква-Ф -</w:t>
            </w:r>
            <w:r w:rsidRPr="004F67D3">
              <w:rPr>
                <w:rFonts w:ascii="AR ESSENCE" w:hAnsi="AR ESSENCE"/>
                <w:b/>
                <w:sz w:val="20"/>
                <w:szCs w:val="20"/>
              </w:rPr>
              <w:t xml:space="preserve"> 2,8</w:t>
            </w:r>
            <w:r w:rsidRPr="004F67D3">
              <w:rPr>
                <w:rFonts w:ascii="AR ESSENCE" w:hAnsi="AR ESSENCE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75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  <w:u w:val="single"/>
              </w:rPr>
            </w:pPr>
            <w:r w:rsidRPr="006F1292">
              <w:rPr>
                <w:rFonts w:ascii="AR ESSENCE" w:hAnsi="AR ESSENCE"/>
                <w:sz w:val="22"/>
                <w:szCs w:val="22"/>
                <w:u w:val="single"/>
              </w:rPr>
              <w:t>356/1633</w:t>
            </w:r>
          </w:p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14-65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780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71</w:t>
            </w:r>
            <w:r w:rsidRPr="006F1292">
              <w:rPr>
                <w:rFonts w:ascii="AR ESSENCE" w:hAnsi="AR ESSENCE"/>
                <w:b/>
                <w:sz w:val="22"/>
                <w:szCs w:val="22"/>
              </w:rPr>
              <w:t xml:space="preserve"> 000</w:t>
            </w:r>
          </w:p>
        </w:tc>
      </w:tr>
      <w:tr w:rsidR="00EB3A3D" w:rsidRPr="006F1292" w:rsidTr="00EB3A3D">
        <w:trPr>
          <w:trHeight w:val="54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4F67D3" w:rsidRDefault="00EB3A3D" w:rsidP="00EB3A3D">
            <w:pPr>
              <w:tabs>
                <w:tab w:val="left" w:pos="3375"/>
              </w:tabs>
              <w:rPr>
                <w:rFonts w:ascii="Calibri" w:hAnsi="Calibri"/>
                <w:sz w:val="20"/>
                <w:szCs w:val="20"/>
              </w:rPr>
            </w:pPr>
            <w:r w:rsidRPr="004F67D3">
              <w:rPr>
                <w:rFonts w:ascii="AR ESSENCE" w:hAnsi="AR ESSENCE"/>
                <w:sz w:val="20"/>
                <w:szCs w:val="20"/>
              </w:rPr>
              <w:t>5</w:t>
            </w:r>
            <w:r w:rsidRPr="004F67D3">
              <w:rPr>
                <w:rFonts w:ascii="AR ESSENCE" w:hAnsi="AR ESSENCE"/>
                <w:sz w:val="20"/>
                <w:szCs w:val="20"/>
                <w:lang w:val="en-US"/>
              </w:rPr>
              <w:t xml:space="preserve">. </w:t>
            </w:r>
            <w:r w:rsidRPr="004F67D3">
              <w:rPr>
                <w:rFonts w:ascii="Bookman Old Style" w:hAnsi="Bookman Old Style"/>
                <w:sz w:val="20"/>
                <w:szCs w:val="20"/>
              </w:rPr>
              <w:t>РосАква-Ф -</w:t>
            </w:r>
            <w:r w:rsidRPr="004F67D3">
              <w:rPr>
                <w:rFonts w:ascii="AR ESSENCE" w:hAnsi="AR ESSENCE"/>
                <w:b/>
                <w:sz w:val="20"/>
                <w:szCs w:val="20"/>
              </w:rPr>
              <w:t xml:space="preserve"> 3,5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100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  <w:u w:val="single"/>
              </w:rPr>
            </w:pPr>
            <w:r w:rsidRPr="006F1292">
              <w:rPr>
                <w:rFonts w:ascii="AR ESSENCE" w:hAnsi="AR ESSENCE"/>
                <w:sz w:val="22"/>
                <w:szCs w:val="22"/>
                <w:u w:val="single"/>
              </w:rPr>
              <w:t>408/1643</w:t>
            </w:r>
          </w:p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16-65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1150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84</w:t>
            </w:r>
            <w:r w:rsidRPr="006F1292">
              <w:rPr>
                <w:rFonts w:ascii="AR ESSENCE" w:hAnsi="AR ESSENCE"/>
                <w:b/>
                <w:sz w:val="22"/>
                <w:szCs w:val="22"/>
              </w:rPr>
              <w:t xml:space="preserve"> 000</w:t>
            </w:r>
          </w:p>
        </w:tc>
      </w:tr>
      <w:tr w:rsidR="00EB3A3D" w:rsidRPr="006F1292" w:rsidTr="00EB3A3D">
        <w:trPr>
          <w:trHeight w:val="54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4F67D3" w:rsidRDefault="00EB3A3D" w:rsidP="00EB3A3D">
            <w:pPr>
              <w:tabs>
                <w:tab w:val="left" w:pos="3375"/>
              </w:tabs>
              <w:rPr>
                <w:rFonts w:ascii="Calibri" w:hAnsi="Calibri"/>
                <w:sz w:val="20"/>
                <w:szCs w:val="20"/>
              </w:rPr>
            </w:pPr>
            <w:r w:rsidRPr="004F67D3">
              <w:rPr>
                <w:rFonts w:ascii="AR ESSENCE" w:hAnsi="AR ESSENCE"/>
                <w:sz w:val="20"/>
                <w:szCs w:val="20"/>
              </w:rPr>
              <w:t>6</w:t>
            </w:r>
            <w:r w:rsidRPr="004F67D3">
              <w:rPr>
                <w:rFonts w:ascii="AR ESSENCE" w:hAnsi="AR ESSENCE"/>
                <w:sz w:val="20"/>
                <w:szCs w:val="20"/>
                <w:lang w:val="en-US"/>
              </w:rPr>
              <w:t xml:space="preserve">. </w:t>
            </w:r>
            <w:r w:rsidRPr="004F67D3">
              <w:rPr>
                <w:rFonts w:ascii="Bookman Old Style" w:hAnsi="Bookman Old Style"/>
                <w:sz w:val="20"/>
                <w:szCs w:val="20"/>
              </w:rPr>
              <w:t>РосАква-Ф</w:t>
            </w:r>
            <w:r w:rsidRPr="004F67D3">
              <w:rPr>
                <w:rFonts w:ascii="AR ESSENCE" w:hAnsi="AR ESSENCE"/>
                <w:sz w:val="20"/>
                <w:szCs w:val="20"/>
              </w:rPr>
              <w:t xml:space="preserve"> -</w:t>
            </w:r>
            <w:r w:rsidRPr="004F67D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F67D3">
              <w:rPr>
                <w:rFonts w:ascii="AR ESSENCE" w:hAnsi="AR ESSENCE"/>
                <w:b/>
                <w:sz w:val="20"/>
                <w:szCs w:val="20"/>
              </w:rPr>
              <w:t>4,5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125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  <w:u w:val="single"/>
              </w:rPr>
            </w:pPr>
            <w:r w:rsidRPr="006F1292">
              <w:rPr>
                <w:rFonts w:ascii="AR ESSENCE" w:hAnsi="AR ESSENCE"/>
                <w:sz w:val="22"/>
                <w:szCs w:val="22"/>
                <w:u w:val="single"/>
              </w:rPr>
              <w:t>468/1643</w:t>
            </w:r>
          </w:p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18-65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1450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97</w:t>
            </w:r>
            <w:r w:rsidRPr="006F1292">
              <w:rPr>
                <w:rFonts w:ascii="AR ESSENCE" w:hAnsi="AR ESSENCE"/>
                <w:b/>
                <w:sz w:val="22"/>
                <w:szCs w:val="22"/>
              </w:rPr>
              <w:t xml:space="preserve"> 000</w:t>
            </w:r>
          </w:p>
        </w:tc>
      </w:tr>
      <w:tr w:rsidR="00EB3A3D" w:rsidRPr="006F1292" w:rsidTr="00EB3A3D">
        <w:trPr>
          <w:trHeight w:val="54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4F67D3" w:rsidRDefault="00EB3A3D" w:rsidP="00EB3A3D">
            <w:pPr>
              <w:tabs>
                <w:tab w:val="left" w:pos="3375"/>
              </w:tabs>
              <w:rPr>
                <w:rFonts w:ascii="Calibri" w:hAnsi="Calibri"/>
                <w:sz w:val="20"/>
                <w:szCs w:val="20"/>
              </w:rPr>
            </w:pPr>
            <w:r w:rsidRPr="004F67D3">
              <w:rPr>
                <w:rFonts w:ascii="AR ESSENCE" w:hAnsi="AR ESSENCE"/>
                <w:sz w:val="20"/>
                <w:szCs w:val="20"/>
              </w:rPr>
              <w:t>7</w:t>
            </w:r>
            <w:r w:rsidRPr="004F67D3">
              <w:rPr>
                <w:rFonts w:ascii="AR ESSENCE" w:hAnsi="AR ESSENCE"/>
                <w:sz w:val="20"/>
                <w:szCs w:val="20"/>
                <w:lang w:val="en-US"/>
              </w:rPr>
              <w:t xml:space="preserve">. </w:t>
            </w:r>
            <w:r w:rsidRPr="004F67D3">
              <w:rPr>
                <w:rFonts w:ascii="Bookman Old Style" w:hAnsi="Bookman Old Style"/>
                <w:sz w:val="20"/>
                <w:szCs w:val="20"/>
              </w:rPr>
              <w:t xml:space="preserve">РосАква-Ф </w:t>
            </w:r>
            <w:r w:rsidRPr="004F67D3">
              <w:rPr>
                <w:rFonts w:ascii="AR ESSENCE" w:hAnsi="AR ESSENCE"/>
                <w:sz w:val="20"/>
                <w:szCs w:val="20"/>
              </w:rPr>
              <w:t>-</w:t>
            </w:r>
            <w:r w:rsidRPr="004F67D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F67D3">
              <w:rPr>
                <w:rFonts w:ascii="AR ESSENCE" w:hAnsi="AR ESSENCE"/>
                <w:b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175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  <w:u w:val="single"/>
              </w:rPr>
            </w:pPr>
            <w:r w:rsidRPr="006F1292">
              <w:rPr>
                <w:rFonts w:ascii="AR ESSENCE" w:hAnsi="AR ESSENCE"/>
                <w:sz w:val="22"/>
                <w:szCs w:val="22"/>
                <w:u w:val="single"/>
              </w:rPr>
              <w:t>520/1620</w:t>
            </w:r>
          </w:p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21-62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sz w:val="22"/>
                <w:szCs w:val="22"/>
              </w:rPr>
            </w:pPr>
            <w:r w:rsidRPr="006F1292">
              <w:rPr>
                <w:rFonts w:ascii="AR ESSENCE" w:hAnsi="AR ESSENCE"/>
                <w:sz w:val="22"/>
                <w:szCs w:val="22"/>
              </w:rPr>
              <w:t>1800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A3D" w:rsidRPr="006F1292" w:rsidRDefault="00EB3A3D" w:rsidP="00EB3A3D">
            <w:pPr>
              <w:tabs>
                <w:tab w:val="left" w:pos="3375"/>
              </w:tabs>
              <w:jc w:val="center"/>
              <w:rPr>
                <w:rFonts w:ascii="AR ESSENCE" w:hAnsi="AR ESSENCE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115</w:t>
            </w:r>
            <w:r w:rsidRPr="006F1292">
              <w:rPr>
                <w:rFonts w:ascii="AR ESSENCE" w:hAnsi="AR ESSENCE"/>
                <w:b/>
                <w:sz w:val="22"/>
                <w:szCs w:val="22"/>
              </w:rPr>
              <w:t xml:space="preserve"> 000</w:t>
            </w:r>
          </w:p>
        </w:tc>
      </w:tr>
    </w:tbl>
    <w:p w:rsidR="00EB3A3D" w:rsidRDefault="00EB3A3D" w:rsidP="00EB3A3D">
      <w:pPr>
        <w:tabs>
          <w:tab w:val="left" w:pos="3375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EB3A3D" w:rsidRDefault="00EB3A3D" w:rsidP="00EB3A3D">
      <w:pPr>
        <w:tabs>
          <w:tab w:val="left" w:pos="3375"/>
        </w:tabs>
        <w:rPr>
          <w:b/>
        </w:rPr>
      </w:pPr>
      <w:r>
        <w:rPr>
          <w:b/>
          <w:i/>
          <w:sz w:val="20"/>
          <w:szCs w:val="20"/>
        </w:rPr>
        <w:t>Указаны начальные цены, стоимость зависит от комплектации.</w:t>
      </w:r>
    </w:p>
    <w:p w:rsidR="00EB3A3D" w:rsidRDefault="00EB3A3D" w:rsidP="00EB3A3D">
      <w:pPr>
        <w:tabs>
          <w:tab w:val="left" w:pos="3375"/>
        </w:tabs>
        <w:rPr>
          <w:b/>
        </w:rPr>
      </w:pPr>
    </w:p>
    <w:p w:rsidR="00EB3A3D" w:rsidRDefault="00EB3A3D" w:rsidP="00EB3A3D">
      <w:pPr>
        <w:tabs>
          <w:tab w:val="left" w:pos="3375"/>
        </w:tabs>
        <w:rPr>
          <w:b/>
        </w:rPr>
      </w:pPr>
      <w:r>
        <w:rPr>
          <w:b/>
        </w:rPr>
        <w:t xml:space="preserve">* В комплект поставки входят </w:t>
      </w:r>
      <w:r>
        <w:t>(комплектация согласно паспорта на установку)</w:t>
      </w:r>
      <w:r>
        <w:rPr>
          <w:b/>
        </w:rPr>
        <w:t>:</w:t>
      </w:r>
    </w:p>
    <w:p w:rsidR="00EB3A3D" w:rsidRDefault="00EB3A3D" w:rsidP="00EB3A3D">
      <w:pPr>
        <w:pStyle w:val="a7"/>
        <w:numPr>
          <w:ilvl w:val="0"/>
          <w:numId w:val="5"/>
        </w:numPr>
        <w:tabs>
          <w:tab w:val="left" w:pos="3375"/>
        </w:tabs>
      </w:pPr>
      <w:r>
        <w:t>стеклопластиковый корпус фильтра с дренажной системой;</w:t>
      </w:r>
    </w:p>
    <w:p w:rsidR="00EB3A3D" w:rsidRDefault="00EB3A3D" w:rsidP="00EB3A3D">
      <w:pPr>
        <w:pStyle w:val="a7"/>
        <w:numPr>
          <w:ilvl w:val="0"/>
          <w:numId w:val="5"/>
        </w:numPr>
        <w:tabs>
          <w:tab w:val="left" w:pos="3375"/>
        </w:tabs>
      </w:pPr>
      <w:r>
        <w:t>бак-солерастваритель с системой забора раствора соли и заполнения бака водой;</w:t>
      </w:r>
    </w:p>
    <w:p w:rsidR="00EB3A3D" w:rsidRDefault="00EB3A3D" w:rsidP="00EB3A3D">
      <w:pPr>
        <w:pStyle w:val="a7"/>
        <w:numPr>
          <w:ilvl w:val="0"/>
          <w:numId w:val="5"/>
        </w:numPr>
        <w:tabs>
          <w:tab w:val="left" w:pos="3375"/>
        </w:tabs>
      </w:pPr>
      <w:r>
        <w:t>управляющий клапан с блоком питания;</w:t>
      </w:r>
    </w:p>
    <w:p w:rsidR="00EB3A3D" w:rsidRDefault="00EB3A3D" w:rsidP="00EB3A3D">
      <w:pPr>
        <w:pStyle w:val="a7"/>
        <w:numPr>
          <w:ilvl w:val="0"/>
          <w:numId w:val="5"/>
        </w:numPr>
        <w:tabs>
          <w:tab w:val="left" w:pos="3375"/>
        </w:tabs>
      </w:pPr>
      <w:r>
        <w:t xml:space="preserve">соль таблетированная – </w:t>
      </w:r>
      <w:smartTag w:uri="urn:schemas-microsoft-com:office:smarttags" w:element="metricconverter">
        <w:smartTagPr>
          <w:attr w:name="ProductID" w:val="25 кг"/>
        </w:smartTagPr>
        <w:r>
          <w:t>25 кг</w:t>
        </w:r>
      </w:smartTag>
      <w:r>
        <w:t>;</w:t>
      </w:r>
    </w:p>
    <w:p w:rsidR="00EB3A3D" w:rsidRDefault="00EB3A3D" w:rsidP="00EB3A3D">
      <w:pPr>
        <w:pStyle w:val="a7"/>
        <w:numPr>
          <w:ilvl w:val="0"/>
          <w:numId w:val="5"/>
        </w:numPr>
        <w:tabs>
          <w:tab w:val="left" w:pos="3375"/>
        </w:tabs>
      </w:pPr>
      <w:r>
        <w:t>комплект загрузки (катионит и кварцевая или гранитная крошка);</w:t>
      </w:r>
    </w:p>
    <w:p w:rsidR="00EB3A3D" w:rsidRDefault="00EB3A3D" w:rsidP="00EB3A3D">
      <w:pPr>
        <w:pStyle w:val="a7"/>
        <w:numPr>
          <w:ilvl w:val="0"/>
          <w:numId w:val="5"/>
        </w:numPr>
        <w:tabs>
          <w:tab w:val="left" w:pos="3375"/>
        </w:tabs>
      </w:pPr>
      <w:r>
        <w:t>комплект технической документации</w:t>
      </w:r>
    </w:p>
    <w:p w:rsidR="00EB3A3D" w:rsidRDefault="00EB3A3D" w:rsidP="00EB3A3D">
      <w:pPr>
        <w:tabs>
          <w:tab w:val="left" w:pos="3375"/>
        </w:tabs>
        <w:rPr>
          <w:b/>
        </w:rPr>
      </w:pPr>
    </w:p>
    <w:p w:rsidR="00EB3A3D" w:rsidRDefault="00EB3A3D" w:rsidP="00EB3A3D">
      <w:pPr>
        <w:tabs>
          <w:tab w:val="left" w:pos="3375"/>
        </w:tabs>
        <w:rPr>
          <w:b/>
        </w:rPr>
      </w:pPr>
      <w:r>
        <w:rPr>
          <w:b/>
        </w:rPr>
        <w:t>* При необходимости производится расчёт и изготовление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b/>
        </w:rPr>
        <w:t>установок умягчения:</w:t>
      </w:r>
    </w:p>
    <w:p w:rsidR="00EB3A3D" w:rsidRDefault="00EB3A3D" w:rsidP="00EB3A3D">
      <w:pPr>
        <w:pStyle w:val="a7"/>
        <w:numPr>
          <w:ilvl w:val="0"/>
          <w:numId w:val="6"/>
        </w:numPr>
        <w:tabs>
          <w:tab w:val="left" w:pos="3375"/>
        </w:tabs>
      </w:pPr>
      <w:r>
        <w:t>н</w:t>
      </w:r>
      <w:r>
        <w:t xml:space="preserve">епрерывного действия (системы </w:t>
      </w:r>
      <w:r w:rsidRPr="00EB3A3D">
        <w:rPr>
          <w:lang w:val="en-US"/>
        </w:rPr>
        <w:t>TWIN</w:t>
      </w:r>
      <w:r>
        <w:t>, Дуплекс);</w:t>
      </w:r>
    </w:p>
    <w:p w:rsidR="00EB3A3D" w:rsidRDefault="00EB3A3D" w:rsidP="00EB3A3D">
      <w:pPr>
        <w:pStyle w:val="a7"/>
        <w:numPr>
          <w:ilvl w:val="0"/>
          <w:numId w:val="6"/>
        </w:numPr>
        <w:tabs>
          <w:tab w:val="left" w:pos="3375"/>
        </w:tabs>
      </w:pPr>
      <w:r>
        <w:t>большей производительности.</w:t>
      </w:r>
    </w:p>
    <w:p w:rsidR="00EB3A3D" w:rsidRDefault="00EB3A3D" w:rsidP="00EB3A3D">
      <w:pPr>
        <w:tabs>
          <w:tab w:val="left" w:pos="3375"/>
        </w:tabs>
        <w:rPr>
          <w:b/>
        </w:rPr>
      </w:pPr>
    </w:p>
    <w:p w:rsidR="00EB3A3D" w:rsidRDefault="00EB3A3D" w:rsidP="00EB3A3D">
      <w:pPr>
        <w:tabs>
          <w:tab w:val="left" w:pos="3375"/>
        </w:tabs>
        <w:rPr>
          <w:b/>
        </w:rPr>
      </w:pPr>
      <w:r>
        <w:rPr>
          <w:b/>
        </w:rPr>
        <w:t>* Дополнительная комплектация:</w:t>
      </w:r>
    </w:p>
    <w:p w:rsidR="00EB3A3D" w:rsidRDefault="00EB3A3D" w:rsidP="00EB3A3D">
      <w:pPr>
        <w:pStyle w:val="a7"/>
        <w:numPr>
          <w:ilvl w:val="0"/>
          <w:numId w:val="8"/>
        </w:numPr>
        <w:tabs>
          <w:tab w:val="left" w:pos="3375"/>
        </w:tabs>
      </w:pPr>
      <w:bookmarkStart w:id="0" w:name="_GoBack"/>
      <w:r>
        <w:t xml:space="preserve">микропереключатель и электромагнитный клапан на </w:t>
      </w:r>
      <w:smartTag w:uri="urn:schemas-microsoft-com:office:smarttags" w:element="metricconverter">
        <w:smartTagPr>
          <w:attr w:name="ProductID" w:val="1”"/>
        </w:smartTagPr>
        <w:r>
          <w:t>1”</w:t>
        </w:r>
      </w:smartTag>
      <w:r>
        <w:t>;</w:t>
      </w:r>
    </w:p>
    <w:p w:rsidR="00EB3A3D" w:rsidRDefault="00EB3A3D" w:rsidP="00EB3A3D">
      <w:pPr>
        <w:pStyle w:val="a7"/>
        <w:numPr>
          <w:ilvl w:val="0"/>
          <w:numId w:val="8"/>
        </w:numPr>
        <w:tabs>
          <w:tab w:val="left" w:pos="3375"/>
        </w:tabs>
      </w:pPr>
      <w:r>
        <w:t>сетчатые или картриджные фильтры на входе и выходе воды с установки;</w:t>
      </w:r>
    </w:p>
    <w:bookmarkEnd w:id="0"/>
    <w:p w:rsidR="00EB3A3D" w:rsidRDefault="00EB3A3D" w:rsidP="00EB3A3D">
      <w:pPr>
        <w:pStyle w:val="a7"/>
        <w:numPr>
          <w:ilvl w:val="0"/>
          <w:numId w:val="7"/>
        </w:numPr>
        <w:tabs>
          <w:tab w:val="left" w:pos="3375"/>
        </w:tabs>
      </w:pPr>
      <w:r>
        <w:lastRenderedPageBreak/>
        <w:t>комплект запорной арматуры и трубопроводов «обвязки» фильтров;</w:t>
      </w:r>
    </w:p>
    <w:p w:rsidR="00EB3A3D" w:rsidRDefault="00EB3A3D" w:rsidP="00EB3A3D">
      <w:pPr>
        <w:pStyle w:val="a7"/>
        <w:numPr>
          <w:ilvl w:val="0"/>
          <w:numId w:val="7"/>
        </w:numPr>
        <w:tabs>
          <w:tab w:val="left" w:pos="3375"/>
        </w:tabs>
      </w:pPr>
      <w:r>
        <w:t xml:space="preserve">шкаф электропитания и управления работой установки (цена – </w:t>
      </w:r>
      <w:r w:rsidRPr="00EB3A3D">
        <w:rPr>
          <w:b/>
        </w:rPr>
        <w:t>7</w:t>
      </w:r>
      <w:r w:rsidRPr="00EB3A3D">
        <w:rPr>
          <w:b/>
        </w:rPr>
        <w:t>200 руб. с НДС</w:t>
      </w:r>
      <w:r>
        <w:t>).</w:t>
      </w:r>
    </w:p>
    <w:p w:rsidR="00EB3A3D" w:rsidRDefault="00EB3A3D" w:rsidP="00EB3A3D">
      <w:pPr>
        <w:tabs>
          <w:tab w:val="left" w:pos="3375"/>
        </w:tabs>
        <w:jc w:val="both"/>
        <w:rPr>
          <w:b/>
        </w:rPr>
      </w:pPr>
    </w:p>
    <w:p w:rsidR="00EB3A3D" w:rsidRDefault="00EB3A3D" w:rsidP="00EB3A3D">
      <w:pPr>
        <w:tabs>
          <w:tab w:val="left" w:pos="3375"/>
        </w:tabs>
        <w:jc w:val="both"/>
        <w:rPr>
          <w:b/>
        </w:rPr>
      </w:pPr>
      <w:r>
        <w:rPr>
          <w:b/>
        </w:rPr>
        <w:t>* Изготовитель готов произвести работы по доставке, монтажу и наладке оборудования.</w:t>
      </w:r>
    </w:p>
    <w:p w:rsidR="00EB3A3D" w:rsidRPr="00E94EC1" w:rsidRDefault="00EB3A3D" w:rsidP="00EB3A3D">
      <w:pPr>
        <w:jc w:val="center"/>
      </w:pPr>
    </w:p>
    <w:p w:rsidR="00C374AC" w:rsidRPr="00C83943" w:rsidRDefault="00C374AC" w:rsidP="00C83943">
      <w:pPr>
        <w:ind w:left="1985"/>
        <w:jc w:val="right"/>
      </w:pPr>
    </w:p>
    <w:sectPr w:rsidR="00C374AC" w:rsidRPr="00C83943" w:rsidSect="00C83943">
      <w:headerReference w:type="default" r:id="rId7"/>
      <w:footerReference w:type="default" r:id="rId8"/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A2" w:rsidRDefault="00E012A2" w:rsidP="00C374AC">
      <w:r>
        <w:separator/>
      </w:r>
    </w:p>
  </w:endnote>
  <w:endnote w:type="continuationSeparator" w:id="0">
    <w:p w:rsidR="00E012A2" w:rsidRDefault="00E012A2" w:rsidP="00C3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C83943">
    <w:pPr>
      <w:pStyle w:val="a5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1202690</wp:posOffset>
          </wp:positionH>
          <wp:positionV relativeFrom="margin">
            <wp:posOffset>8473440</wp:posOffset>
          </wp:positionV>
          <wp:extent cx="4764405" cy="99695"/>
          <wp:effectExtent l="0" t="0" r="0" b="0"/>
          <wp:wrapSquare wrapText="bothSides"/>
          <wp:docPr id="39" name="Рисунок 39" descr="C:\Users\Zver\AppData\Local\Microsoft\Windows\INetCache\Content.Word\blank_текст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ver\AppData\Local\Microsoft\Windows\INetCache\Content.Word\blank_текст2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440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0" name="Рисунок 40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1" name="Рисунок 41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A2" w:rsidRDefault="00E012A2" w:rsidP="00C374AC">
      <w:r>
        <w:separator/>
      </w:r>
    </w:p>
  </w:footnote>
  <w:footnote w:type="continuationSeparator" w:id="0">
    <w:p w:rsidR="00E012A2" w:rsidRDefault="00E012A2" w:rsidP="00C3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866DC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1215390</wp:posOffset>
          </wp:positionH>
          <wp:positionV relativeFrom="topMargin">
            <wp:posOffset>515620</wp:posOffset>
          </wp:positionV>
          <wp:extent cx="4759960" cy="712470"/>
          <wp:effectExtent l="0" t="0" r="2540" b="0"/>
          <wp:wrapSquare wrapText="bothSides"/>
          <wp:docPr id="38" name="Рисунок 38" descr="blank_текст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текст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4AC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800860" cy="10715625"/>
          <wp:effectExtent l="0" t="0" r="8890" b="9525"/>
          <wp:wrapTight wrapText="bothSides">
            <wp:wrapPolygon edited="0">
              <wp:start x="0" y="0"/>
              <wp:lineTo x="0" y="21581"/>
              <wp:lineTo x="21478" y="21581"/>
              <wp:lineTo x="21478" y="0"/>
              <wp:lineTo x="0" y="0"/>
            </wp:wrapPolygon>
          </wp:wrapTight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4AE4585" wp14:editId="1CADBFFB">
              <wp:simplePos x="0" y="0"/>
              <wp:positionH relativeFrom="page">
                <wp:posOffset>746027</wp:posOffset>
              </wp:positionH>
              <wp:positionV relativeFrom="margin">
                <wp:posOffset>-1072613</wp:posOffset>
              </wp:positionV>
              <wp:extent cx="727710" cy="4118642"/>
              <wp:effectExtent l="0" t="0" r="0" b="0"/>
              <wp:wrapNone/>
              <wp:docPr id="13" name="Прямоугольник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41186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943" w:rsidRDefault="00C83943" w:rsidP="00C8394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E4585" id="Прямоугольник 13" o:spid="_x0000_s1026" style="position:absolute;margin-left:58.75pt;margin-top:-84.45pt;width:57.3pt;height:324.3pt;z-index:2516664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0sqAIAABk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" o:allowincell="f" stroked="f">
              <v:textbox>
                <w:txbxContent>
                  <w:p w:rsidR="00C83943" w:rsidRDefault="00C83943" w:rsidP="00C83943">
                    <w:pPr>
                      <w:pBdr>
                        <w:bottom w:val="single" w:sz="4" w:space="1" w:color="auto"/>
                      </w:pBdr>
                      <w:jc w:val="right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id w:val="-1555845187"/>
        <w:docPartObj>
          <w:docPartGallery w:val="Page Numbers (Margins)"/>
          <w:docPartUnique/>
        </w:docPartObj>
      </w:sdtPr>
      <w:sdtEndPr/>
      <w:sdtContent>
        <w:r w:rsidR="00C83943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5" name="Прямоугольни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943" w:rsidRDefault="00C83943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B3A3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5" o:spid="_x0000_s1027" style="position:absolute;margin-left:0;margin-top:0;width:57.3pt;height:25.95pt;z-index:25166438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HelzX2qAgAAHwUAAA4AAAAAAAAAAAAA&#10;AAAALgIAAGRycy9lMm9Eb2MueG1sUEsBAi0AFAAGAAgAAAAhAHGmhoPcAAAABAEAAA8AAAAAAAAA&#10;AAAAAAAABAUAAGRycy9kb3ducmV2LnhtbFBLBQYAAAAABAAEAPMAAAANBgAAAAA=&#10;" o:allowincell="f" stroked="f">
                  <v:textbox>
                    <w:txbxContent>
                      <w:p w:rsidR="00C83943" w:rsidRDefault="00C83943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B3A3D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C374AC" w:rsidRDefault="00C374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02F"/>
    <w:multiLevelType w:val="hybridMultilevel"/>
    <w:tmpl w:val="E34ED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37D"/>
    <w:multiLevelType w:val="hybridMultilevel"/>
    <w:tmpl w:val="8842F3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85EBE"/>
    <w:multiLevelType w:val="hybridMultilevel"/>
    <w:tmpl w:val="C6D67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135ED"/>
    <w:multiLevelType w:val="hybridMultilevel"/>
    <w:tmpl w:val="058C3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31315"/>
    <w:multiLevelType w:val="hybridMultilevel"/>
    <w:tmpl w:val="99E47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A2010D"/>
    <w:multiLevelType w:val="hybridMultilevel"/>
    <w:tmpl w:val="14820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330A26"/>
    <w:multiLevelType w:val="hybridMultilevel"/>
    <w:tmpl w:val="E4A06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9E"/>
    <w:rsid w:val="0032069E"/>
    <w:rsid w:val="00433127"/>
    <w:rsid w:val="0056186E"/>
    <w:rsid w:val="006718CB"/>
    <w:rsid w:val="0067269A"/>
    <w:rsid w:val="007339DF"/>
    <w:rsid w:val="00866DCA"/>
    <w:rsid w:val="00964A11"/>
    <w:rsid w:val="009734A2"/>
    <w:rsid w:val="00C374AC"/>
    <w:rsid w:val="00C83943"/>
    <w:rsid w:val="00E012A2"/>
    <w:rsid w:val="00E240EB"/>
    <w:rsid w:val="00EB3A3D"/>
    <w:rsid w:val="00EC7889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2813FA"/>
  <w15:chartTrackingRefBased/>
  <w15:docId w15:val="{ADD95E8F-85EA-4468-A8C6-39EA6C15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4AC"/>
  </w:style>
  <w:style w:type="paragraph" w:styleId="a5">
    <w:name w:val="footer"/>
    <w:basedOn w:val="a"/>
    <w:link w:val="a6"/>
    <w:uiPriority w:val="99"/>
    <w:unhideWhenUsed/>
    <w:rsid w:val="00C374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4AC"/>
  </w:style>
  <w:style w:type="paragraph" w:styleId="a7">
    <w:name w:val="List Paragraph"/>
    <w:basedOn w:val="a"/>
    <w:uiPriority w:val="34"/>
    <w:qFormat/>
    <w:rsid w:val="00EB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2</cp:revision>
  <dcterms:created xsi:type="dcterms:W3CDTF">2021-02-12T09:57:00Z</dcterms:created>
  <dcterms:modified xsi:type="dcterms:W3CDTF">2021-02-12T09:57:00Z</dcterms:modified>
</cp:coreProperties>
</file>